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89" w:rsidRPr="00EC61FE" w:rsidRDefault="00060489" w:rsidP="006C15F8">
      <w:pPr>
        <w:spacing w:line="22" w:lineRule="atLeast"/>
        <w:rPr>
          <w:rFonts w:eastAsia="ヒラギノ角ゴ Pro W3"/>
          <w:color w:val="000000"/>
        </w:rPr>
      </w:pPr>
      <w:r w:rsidRPr="00EC61FE">
        <w:rPr>
          <w:rFonts w:eastAsia="ヒラギノ角ゴ Pro W3"/>
          <w:color w:val="000000"/>
        </w:rPr>
        <w:t>Your Stationary</w:t>
      </w:r>
    </w:p>
    <w:p w:rsidR="00060489" w:rsidRPr="00EC61FE" w:rsidRDefault="00060489" w:rsidP="006C15F8">
      <w:pPr>
        <w:spacing w:line="22" w:lineRule="atLeast"/>
        <w:rPr>
          <w:rFonts w:eastAsia="ヒラギノ角ゴ Pro W3"/>
          <w:color w:val="000000"/>
        </w:rPr>
      </w:pPr>
    </w:p>
    <w:p w:rsidR="006C15F8" w:rsidRPr="00EC61FE" w:rsidRDefault="006C15F8" w:rsidP="006C15F8">
      <w:pPr>
        <w:spacing w:line="22" w:lineRule="atLeast"/>
        <w:rPr>
          <w:rFonts w:eastAsia="ヒラギノ角ゴ Pro W3"/>
          <w:color w:val="000000"/>
        </w:rPr>
      </w:pPr>
      <w:r w:rsidRPr="00EC61FE">
        <w:rPr>
          <w:rFonts w:eastAsia="ヒラギノ角ゴ Pro W3"/>
          <w:color w:val="000000"/>
        </w:rPr>
        <w:t xml:space="preserve">June </w:t>
      </w:r>
      <w:r w:rsidR="00060489" w:rsidRPr="00EC61FE">
        <w:rPr>
          <w:rFonts w:eastAsia="ヒラギノ角ゴ Pro W3"/>
          <w:color w:val="000000"/>
        </w:rPr>
        <w:t>5</w:t>
      </w:r>
      <w:r w:rsidRPr="00EC61FE">
        <w:rPr>
          <w:rFonts w:eastAsia="ヒラギノ角ゴ Pro W3"/>
          <w:color w:val="000000"/>
        </w:rPr>
        <w:t>, 201</w:t>
      </w:r>
      <w:r w:rsidR="00060489" w:rsidRPr="00EC61FE">
        <w:rPr>
          <w:rFonts w:eastAsia="ヒラギノ角ゴ Pro W3"/>
          <w:color w:val="000000"/>
        </w:rPr>
        <w:t>7</w:t>
      </w:r>
    </w:p>
    <w:p w:rsidR="006C15F8" w:rsidRPr="00EC61FE" w:rsidRDefault="006C15F8" w:rsidP="006C15F8">
      <w:pPr>
        <w:shd w:val="clear" w:color="auto" w:fill="FFFFFF"/>
        <w:rPr>
          <w:color w:val="2222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068"/>
      </w:tblGrid>
      <w:tr w:rsidR="006C15F8" w:rsidRPr="00EC61FE" w:rsidTr="00060489">
        <w:trPr>
          <w:trHeight w:val="783"/>
        </w:trPr>
        <w:tc>
          <w:tcPr>
            <w:tcW w:w="4068" w:type="dxa"/>
            <w:shd w:val="clear" w:color="auto" w:fill="auto"/>
          </w:tcPr>
          <w:p w:rsidR="006C15F8" w:rsidRPr="00EC61FE" w:rsidRDefault="006C15F8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>Chairwoman Karen Spilka</w:t>
            </w:r>
          </w:p>
          <w:p w:rsidR="00CA12D9" w:rsidRPr="00EC61FE" w:rsidRDefault="00CA12D9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>State House</w:t>
            </w:r>
          </w:p>
          <w:p w:rsidR="006C15F8" w:rsidRPr="00EC61FE" w:rsidRDefault="00CA12D9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 xml:space="preserve">24 Beacon St, </w:t>
            </w:r>
            <w:r w:rsidR="006C15F8" w:rsidRPr="00EC61FE">
              <w:rPr>
                <w:color w:val="222222"/>
              </w:rPr>
              <w:t>Room 212</w:t>
            </w:r>
          </w:p>
          <w:p w:rsidR="006C15F8" w:rsidRPr="00EC61FE" w:rsidRDefault="006C15F8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>Boston, MA 02133</w:t>
            </w:r>
            <w:r w:rsidR="00CA12D9" w:rsidRPr="00EC61FE">
              <w:rPr>
                <w:color w:val="222222"/>
              </w:rPr>
              <w:br/>
            </w:r>
          </w:p>
        </w:tc>
        <w:tc>
          <w:tcPr>
            <w:tcW w:w="4068" w:type="dxa"/>
          </w:tcPr>
          <w:p w:rsidR="006C15F8" w:rsidRPr="00EC61FE" w:rsidRDefault="006C15F8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>Chairman Brian Dempsey</w:t>
            </w:r>
          </w:p>
          <w:p w:rsidR="00CA12D9" w:rsidRPr="00EC61FE" w:rsidRDefault="00CA12D9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>State House</w:t>
            </w:r>
          </w:p>
          <w:p w:rsidR="006C15F8" w:rsidRPr="00EC61FE" w:rsidRDefault="00CA12D9" w:rsidP="00CA12D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 xml:space="preserve">24 Beacon St, </w:t>
            </w:r>
            <w:r w:rsidR="006C15F8" w:rsidRPr="00EC61FE">
              <w:rPr>
                <w:color w:val="222222"/>
              </w:rPr>
              <w:t>Room 243</w:t>
            </w:r>
          </w:p>
          <w:p w:rsidR="006C15F8" w:rsidRPr="00EC61FE" w:rsidRDefault="006C15F8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>Boston, MA 02133</w:t>
            </w:r>
          </w:p>
          <w:p w:rsidR="006C15F8" w:rsidRPr="00EC61FE" w:rsidRDefault="006C15F8" w:rsidP="00060489">
            <w:pPr>
              <w:shd w:val="clear" w:color="auto" w:fill="FFFFFF"/>
              <w:rPr>
                <w:color w:val="222222"/>
              </w:rPr>
            </w:pPr>
          </w:p>
        </w:tc>
      </w:tr>
      <w:tr w:rsidR="006C15F8" w:rsidRPr="00EC61FE" w:rsidTr="00060489">
        <w:trPr>
          <w:trHeight w:val="749"/>
        </w:trPr>
        <w:tc>
          <w:tcPr>
            <w:tcW w:w="4068" w:type="dxa"/>
            <w:shd w:val="clear" w:color="auto" w:fill="auto"/>
          </w:tcPr>
          <w:p w:rsidR="006C15F8" w:rsidRPr="00EC61FE" w:rsidRDefault="006C15F8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 xml:space="preserve">Senator Sal </w:t>
            </w:r>
            <w:r w:rsidR="00304610" w:rsidRPr="00EC61FE">
              <w:rPr>
                <w:color w:val="222222"/>
              </w:rPr>
              <w:t>DiDomenico</w:t>
            </w:r>
          </w:p>
          <w:p w:rsidR="00CA12D9" w:rsidRPr="00EC61FE" w:rsidRDefault="00CA12D9" w:rsidP="00CA12D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>State House</w:t>
            </w:r>
          </w:p>
          <w:p w:rsidR="006C15F8" w:rsidRPr="00EC61FE" w:rsidRDefault="00CA12D9" w:rsidP="00CA12D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 xml:space="preserve">24 Beacon St, </w:t>
            </w:r>
            <w:r w:rsidR="006C15F8" w:rsidRPr="00EC61FE">
              <w:rPr>
                <w:color w:val="222222"/>
              </w:rPr>
              <w:t>Room 208</w:t>
            </w:r>
          </w:p>
          <w:p w:rsidR="006C15F8" w:rsidRPr="00EC61FE" w:rsidRDefault="006C15F8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>Boston, MA 02133</w:t>
            </w:r>
          </w:p>
        </w:tc>
        <w:tc>
          <w:tcPr>
            <w:tcW w:w="4068" w:type="dxa"/>
          </w:tcPr>
          <w:p w:rsidR="006C15F8" w:rsidRPr="00EC61FE" w:rsidRDefault="006C15F8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>Representative Stephen Kulik</w:t>
            </w:r>
          </w:p>
          <w:p w:rsidR="00CA12D9" w:rsidRPr="00EC61FE" w:rsidRDefault="006C15F8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>State</w:t>
            </w:r>
            <w:r w:rsidR="00CA12D9" w:rsidRPr="00EC61FE">
              <w:rPr>
                <w:color w:val="222222"/>
              </w:rPr>
              <w:t xml:space="preserve"> House</w:t>
            </w:r>
          </w:p>
          <w:p w:rsidR="006C15F8" w:rsidRPr="00EC61FE" w:rsidRDefault="00CA12D9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 xml:space="preserve">24 Beacon St, </w:t>
            </w:r>
            <w:r w:rsidR="006C15F8" w:rsidRPr="00EC61FE">
              <w:rPr>
                <w:color w:val="222222"/>
              </w:rPr>
              <w:t>Room 238</w:t>
            </w:r>
          </w:p>
          <w:p w:rsidR="006C15F8" w:rsidRPr="00EC61FE" w:rsidRDefault="006C15F8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>Boston, MA 02133</w:t>
            </w:r>
          </w:p>
          <w:p w:rsidR="006C15F8" w:rsidRPr="00EC61FE" w:rsidRDefault="006C15F8" w:rsidP="00060489">
            <w:pPr>
              <w:shd w:val="clear" w:color="auto" w:fill="FFFFFF"/>
              <w:rPr>
                <w:color w:val="222222"/>
              </w:rPr>
            </w:pPr>
          </w:p>
        </w:tc>
      </w:tr>
      <w:tr w:rsidR="006C15F8" w:rsidRPr="00EC61FE" w:rsidTr="00060489">
        <w:trPr>
          <w:trHeight w:val="749"/>
        </w:trPr>
        <w:tc>
          <w:tcPr>
            <w:tcW w:w="4068" w:type="dxa"/>
            <w:shd w:val="clear" w:color="auto" w:fill="auto"/>
          </w:tcPr>
          <w:p w:rsidR="006C15F8" w:rsidRPr="00EC61FE" w:rsidRDefault="006C15F8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>Senator Viriato deMacedo</w:t>
            </w:r>
          </w:p>
          <w:p w:rsidR="00CA12D9" w:rsidRPr="00EC61FE" w:rsidRDefault="00CA12D9" w:rsidP="00CA12D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>State House</w:t>
            </w:r>
          </w:p>
          <w:p w:rsidR="006C15F8" w:rsidRPr="00EC61FE" w:rsidRDefault="00CA12D9" w:rsidP="00CA12D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 xml:space="preserve">24 Beacon St, </w:t>
            </w:r>
            <w:r w:rsidR="006C15F8" w:rsidRPr="00EC61FE">
              <w:rPr>
                <w:color w:val="222222"/>
              </w:rPr>
              <w:t>Room 313</w:t>
            </w:r>
            <w:r w:rsidRPr="00EC61FE">
              <w:rPr>
                <w:color w:val="222222"/>
              </w:rPr>
              <w:t>C</w:t>
            </w:r>
          </w:p>
          <w:p w:rsidR="006C15F8" w:rsidRPr="00EC61FE" w:rsidRDefault="006C15F8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>Boston, MA 02133</w:t>
            </w:r>
          </w:p>
        </w:tc>
        <w:tc>
          <w:tcPr>
            <w:tcW w:w="4068" w:type="dxa"/>
          </w:tcPr>
          <w:p w:rsidR="006C15F8" w:rsidRPr="00EC61FE" w:rsidRDefault="006C15F8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>Representative Todd M. Smola </w:t>
            </w:r>
          </w:p>
          <w:p w:rsidR="00CA12D9" w:rsidRPr="00EC61FE" w:rsidRDefault="00CA12D9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>State House</w:t>
            </w:r>
          </w:p>
          <w:p w:rsidR="006C15F8" w:rsidRPr="00EC61FE" w:rsidRDefault="00CA12D9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 xml:space="preserve">24 Beacon St, </w:t>
            </w:r>
            <w:r w:rsidR="006C15F8" w:rsidRPr="00EC61FE">
              <w:rPr>
                <w:color w:val="222222"/>
              </w:rPr>
              <w:t>Room 124</w:t>
            </w:r>
          </w:p>
          <w:p w:rsidR="006C15F8" w:rsidRPr="00EC61FE" w:rsidRDefault="006C15F8" w:rsidP="00060489">
            <w:pPr>
              <w:shd w:val="clear" w:color="auto" w:fill="FFFFFF"/>
              <w:rPr>
                <w:color w:val="222222"/>
              </w:rPr>
            </w:pPr>
            <w:r w:rsidRPr="00EC61FE">
              <w:rPr>
                <w:color w:val="222222"/>
              </w:rPr>
              <w:t>Boston, MA 02133</w:t>
            </w:r>
          </w:p>
          <w:p w:rsidR="006C15F8" w:rsidRPr="00EC61FE" w:rsidRDefault="006C15F8" w:rsidP="00060489">
            <w:pPr>
              <w:shd w:val="clear" w:color="auto" w:fill="FFFFFF"/>
              <w:rPr>
                <w:color w:val="222222"/>
              </w:rPr>
            </w:pPr>
          </w:p>
        </w:tc>
      </w:tr>
    </w:tbl>
    <w:p w:rsidR="006C15F8" w:rsidRPr="00EC61FE" w:rsidRDefault="006C15F8" w:rsidP="00EC61FE">
      <w:pPr>
        <w:spacing w:line="22" w:lineRule="atLeast"/>
        <w:rPr>
          <w:rFonts w:eastAsia="ヒラギノ角ゴ Pro W3"/>
          <w:b/>
          <w:color w:val="000000"/>
        </w:rPr>
      </w:pPr>
      <w:r w:rsidRPr="00EC61FE">
        <w:rPr>
          <w:rFonts w:eastAsia="ヒラギノ角ゴ Pro W3"/>
          <w:b/>
          <w:color w:val="000000"/>
        </w:rPr>
        <w:t>FY1</w:t>
      </w:r>
      <w:r w:rsidR="00060489" w:rsidRPr="00EC61FE">
        <w:rPr>
          <w:rFonts w:eastAsia="ヒラギノ角ゴ Pro W3"/>
          <w:b/>
          <w:color w:val="000000"/>
        </w:rPr>
        <w:t>8</w:t>
      </w:r>
      <w:r w:rsidRPr="00EC61FE">
        <w:rPr>
          <w:rFonts w:eastAsia="ヒラギノ角ゴ Pro W3"/>
          <w:b/>
          <w:color w:val="000000"/>
        </w:rPr>
        <w:t xml:space="preserve"> Budget - Statewide Housing Court</w:t>
      </w:r>
    </w:p>
    <w:p w:rsidR="006C15F8" w:rsidRPr="00EC61FE" w:rsidRDefault="006C15F8" w:rsidP="006C15F8">
      <w:pPr>
        <w:spacing w:line="22" w:lineRule="atLeast"/>
        <w:rPr>
          <w:rFonts w:eastAsia="ヒラギノ角ゴ Pro W3"/>
          <w:color w:val="000000"/>
        </w:rPr>
      </w:pPr>
    </w:p>
    <w:p w:rsidR="006C15F8" w:rsidRPr="00EC61FE" w:rsidRDefault="006C15F8" w:rsidP="006C15F8">
      <w:pPr>
        <w:spacing w:line="22" w:lineRule="atLeast"/>
        <w:rPr>
          <w:rFonts w:eastAsia="ヒラギノ角ゴ Pro W3"/>
          <w:color w:val="000000"/>
        </w:rPr>
      </w:pPr>
      <w:r w:rsidRPr="00EC61FE">
        <w:rPr>
          <w:rFonts w:eastAsia="ヒラギノ角ゴ Pro W3"/>
          <w:color w:val="000000"/>
        </w:rPr>
        <w:t>Dear Members of the FY1</w:t>
      </w:r>
      <w:r w:rsidR="00060489" w:rsidRPr="00EC61FE">
        <w:rPr>
          <w:rFonts w:eastAsia="ヒラギノ角ゴ Pro W3"/>
          <w:color w:val="000000"/>
        </w:rPr>
        <w:t>8</w:t>
      </w:r>
      <w:r w:rsidRPr="00EC61FE">
        <w:rPr>
          <w:rFonts w:eastAsia="ヒラギノ角ゴ Pro W3"/>
          <w:color w:val="000000"/>
        </w:rPr>
        <w:t xml:space="preserve"> Budget Conference Committee,</w:t>
      </w:r>
    </w:p>
    <w:p w:rsidR="006C15F8" w:rsidRPr="00EC61FE" w:rsidRDefault="006C15F8" w:rsidP="006C15F8">
      <w:pPr>
        <w:spacing w:line="22" w:lineRule="atLeast"/>
        <w:rPr>
          <w:rFonts w:eastAsia="ヒラギノ角ゴ Pro W3"/>
          <w:color w:val="000000"/>
        </w:rPr>
      </w:pPr>
    </w:p>
    <w:p w:rsidR="006C15F8" w:rsidRPr="00EC61FE" w:rsidRDefault="006A5249" w:rsidP="00822AAB">
      <w:pPr>
        <w:tabs>
          <w:tab w:val="left" w:pos="180"/>
        </w:tabs>
        <w:spacing w:after="200" w:line="22" w:lineRule="atLeast"/>
        <w:rPr>
          <w:i/>
        </w:rPr>
      </w:pPr>
      <w:r w:rsidRPr="00EC61FE">
        <w:t>We urge the Conference Committee to make this the year that all in Massachusetts hav</w:t>
      </w:r>
      <w:r w:rsidR="00EC61FE" w:rsidRPr="00EC61FE">
        <w:t>e access to Housing Court</w:t>
      </w:r>
      <w:r w:rsidR="00822AAB">
        <w:t xml:space="preserve"> and</w:t>
      </w:r>
      <w:r w:rsidR="00CA12D9" w:rsidRPr="00EC61FE">
        <w:t xml:space="preserve"> </w:t>
      </w:r>
      <w:r w:rsidRPr="00EC61FE">
        <w:t xml:space="preserve">request that </w:t>
      </w:r>
      <w:r w:rsidR="00C87751">
        <w:t>the Committee</w:t>
      </w:r>
      <w:r w:rsidRPr="00EC61FE">
        <w:t xml:space="preserve"> adopt Outside Sections 131-135 </w:t>
      </w:r>
      <w:r w:rsidR="00822AAB">
        <w:t>to</w:t>
      </w:r>
      <w:r w:rsidRPr="00EC61FE">
        <w:t xml:space="preserve"> </w:t>
      </w:r>
      <w:r w:rsidR="00822AAB">
        <w:t>enable</w:t>
      </w:r>
      <w:r w:rsidRPr="00EC61FE">
        <w:t xml:space="preserve"> the expansion of the housing court statewide and Line Item 0036-0003 in the Senate’s FY18 budget </w:t>
      </w:r>
      <w:r w:rsidR="00EC61FE" w:rsidRPr="00EC61FE">
        <w:t>for</w:t>
      </w:r>
      <w:r w:rsidRPr="00EC61FE">
        <w:t xml:space="preserve"> $1 million.</w:t>
      </w:r>
      <w:r w:rsidRPr="00EC61FE">
        <w:rPr>
          <w:i/>
        </w:rPr>
        <w:t xml:space="preserve"> </w:t>
      </w:r>
      <w:r w:rsidR="00060489" w:rsidRPr="00EC61FE">
        <w:rPr>
          <w:rFonts w:eastAsia="ヒラギノ角ゴ Pro W3"/>
          <w:color w:val="000000"/>
        </w:rPr>
        <w:t>The Governor also included $1 million in Line Item 0336-0003.</w:t>
      </w:r>
    </w:p>
    <w:p w:rsidR="00CA12D9" w:rsidRPr="00EC61FE" w:rsidRDefault="00CA12D9" w:rsidP="00CA12D9">
      <w:pPr>
        <w:spacing w:line="22" w:lineRule="atLeast"/>
        <w:rPr>
          <w:rFonts w:eastAsia="ヒラギノ角ゴ Pro W3"/>
          <w:b/>
          <w:color w:val="000000"/>
        </w:rPr>
      </w:pPr>
      <w:r w:rsidRPr="00EC61FE">
        <w:rPr>
          <w:rFonts w:eastAsia="ヒラギノ角ゴ Pro W3"/>
          <w:b/>
          <w:color w:val="000000"/>
        </w:rPr>
        <w:t>It is not fair that so</w:t>
      </w:r>
      <w:r w:rsidR="00EC61FE" w:rsidRPr="00EC61FE">
        <w:rPr>
          <w:rFonts w:eastAsia="ヒラギノ角ゴ Pro W3"/>
          <w:b/>
          <w:color w:val="000000"/>
        </w:rPr>
        <w:t xml:space="preserve">me communities have access to </w:t>
      </w:r>
      <w:r w:rsidRPr="00EC61FE">
        <w:rPr>
          <w:rFonts w:eastAsia="ヒラギノ角ゴ Pro W3"/>
          <w:b/>
          <w:color w:val="000000"/>
        </w:rPr>
        <w:t>Housing Court and others do not.</w:t>
      </w:r>
    </w:p>
    <w:p w:rsidR="00CA12D9" w:rsidRPr="00EC61FE" w:rsidRDefault="00CA12D9" w:rsidP="006A5249">
      <w:pPr>
        <w:spacing w:line="22" w:lineRule="atLeast"/>
        <w:rPr>
          <w:color w:val="000000" w:themeColor="text1"/>
        </w:rPr>
      </w:pPr>
    </w:p>
    <w:p w:rsidR="00EC61FE" w:rsidRPr="00C87751" w:rsidRDefault="00060489" w:rsidP="00EC61FE">
      <w:pPr>
        <w:pStyle w:val="ListParagraph"/>
        <w:numPr>
          <w:ilvl w:val="0"/>
          <w:numId w:val="2"/>
        </w:numPr>
        <w:spacing w:line="22" w:lineRule="atLeast"/>
        <w:rPr>
          <w:rFonts w:eastAsia="ヒラギノ角ゴ Pro W3"/>
          <w:color w:val="000000"/>
          <w:sz w:val="16"/>
          <w:szCs w:val="16"/>
        </w:rPr>
      </w:pPr>
      <w:r w:rsidRPr="00EC61FE">
        <w:rPr>
          <w:color w:val="000000" w:themeColor="text1"/>
        </w:rPr>
        <w:t xml:space="preserve">Housing Court has </w:t>
      </w:r>
      <w:r w:rsidR="006C15F8" w:rsidRPr="00EC61FE">
        <w:rPr>
          <w:color w:val="000000" w:themeColor="text1"/>
        </w:rPr>
        <w:t xml:space="preserve">the lowest cost per case across </w:t>
      </w:r>
      <w:r w:rsidRPr="00EC61FE">
        <w:rPr>
          <w:color w:val="000000" w:themeColor="text1"/>
        </w:rPr>
        <w:t xml:space="preserve">all courts in </w:t>
      </w:r>
      <w:r w:rsidR="006C15F8" w:rsidRPr="00EC61FE">
        <w:rPr>
          <w:color w:val="000000" w:themeColor="text1"/>
        </w:rPr>
        <w:t>the Trial Court</w:t>
      </w:r>
      <w:r w:rsidR="00EC61FE" w:rsidRPr="00EC61FE">
        <w:rPr>
          <w:color w:val="000000" w:themeColor="text1"/>
        </w:rPr>
        <w:t xml:space="preserve"> system</w:t>
      </w:r>
      <w:r w:rsidR="00C87751">
        <w:rPr>
          <w:color w:val="000000" w:themeColor="text1"/>
        </w:rPr>
        <w:t>.</w:t>
      </w:r>
      <w:r w:rsidR="00C87751">
        <w:rPr>
          <w:color w:val="000000" w:themeColor="text1"/>
        </w:rPr>
        <w:br/>
      </w:r>
    </w:p>
    <w:p w:rsidR="00C87751" w:rsidRPr="00C87751" w:rsidRDefault="006A5249" w:rsidP="00C87751">
      <w:pPr>
        <w:pStyle w:val="ListParagraph"/>
        <w:numPr>
          <w:ilvl w:val="0"/>
          <w:numId w:val="2"/>
        </w:numPr>
        <w:spacing w:line="22" w:lineRule="atLeast"/>
        <w:rPr>
          <w:rFonts w:eastAsia="ヒラギノ角ゴ Pro W3"/>
          <w:color w:val="000000"/>
          <w:sz w:val="16"/>
          <w:szCs w:val="16"/>
        </w:rPr>
      </w:pPr>
      <w:r w:rsidRPr="00EC61FE">
        <w:rPr>
          <w:color w:val="000000" w:themeColor="text1"/>
        </w:rPr>
        <w:t>T</w:t>
      </w:r>
      <w:r w:rsidR="006C15F8" w:rsidRPr="00EC61FE">
        <w:rPr>
          <w:color w:val="000000" w:themeColor="text1"/>
        </w:rPr>
        <w:t>he Tenancy Preservation Program</w:t>
      </w:r>
      <w:r w:rsidRPr="00EC61FE">
        <w:rPr>
          <w:color w:val="000000" w:themeColor="text1"/>
        </w:rPr>
        <w:t xml:space="preserve">, which is only available Housing Court, prevents homelessness </w:t>
      </w:r>
      <w:r w:rsidRPr="00EC61FE">
        <w:rPr>
          <w:b/>
          <w:color w:val="000000" w:themeColor="text1"/>
        </w:rPr>
        <w:t>and</w:t>
      </w:r>
      <w:r w:rsidRPr="00EC61FE">
        <w:rPr>
          <w:color w:val="000000" w:themeColor="text1"/>
        </w:rPr>
        <w:t xml:space="preserve"> saves the state million</w:t>
      </w:r>
      <w:r w:rsidR="00CA12D9" w:rsidRPr="00EC61FE">
        <w:rPr>
          <w:color w:val="000000" w:themeColor="text1"/>
        </w:rPr>
        <w:t>s of dollars</w:t>
      </w:r>
      <w:r w:rsidR="000A01DA" w:rsidRPr="00EC61FE">
        <w:rPr>
          <w:color w:val="000000" w:themeColor="text1"/>
        </w:rPr>
        <w:t xml:space="preserve"> -</w:t>
      </w:r>
      <w:r w:rsidRPr="00EC61FE">
        <w:rPr>
          <w:color w:val="000000" w:themeColor="text1"/>
        </w:rPr>
        <w:t xml:space="preserve"> making expansion sustainable</w:t>
      </w:r>
      <w:r w:rsidR="00EC61FE">
        <w:rPr>
          <w:color w:val="000000" w:themeColor="text1"/>
        </w:rPr>
        <w:t>.</w:t>
      </w:r>
      <w:r w:rsidR="00C87751">
        <w:rPr>
          <w:color w:val="000000" w:themeColor="text1"/>
        </w:rPr>
        <w:br/>
      </w:r>
    </w:p>
    <w:p w:rsidR="006A5249" w:rsidRPr="00C87751" w:rsidRDefault="00EC61FE" w:rsidP="00C87751">
      <w:pPr>
        <w:pStyle w:val="ListParagraph"/>
        <w:numPr>
          <w:ilvl w:val="0"/>
          <w:numId w:val="2"/>
        </w:numPr>
        <w:spacing w:line="22" w:lineRule="atLeast"/>
        <w:rPr>
          <w:rFonts w:eastAsia="ヒラギノ角ゴ Pro W3"/>
          <w:color w:val="000000"/>
          <w:sz w:val="16"/>
          <w:szCs w:val="16"/>
        </w:rPr>
      </w:pPr>
      <w:r w:rsidRPr="00C87751">
        <w:rPr>
          <w:rFonts w:eastAsia="ヒラギノ角ゴ Pro W3"/>
          <w:color w:val="000000"/>
        </w:rPr>
        <w:t xml:space="preserve">Housing Court prevents homelessness, </w:t>
      </w:r>
      <w:r w:rsidR="00CA12D9" w:rsidRPr="00C87751">
        <w:rPr>
          <w:rFonts w:eastAsia="ヒラギノ角ゴ Pro W3"/>
          <w:color w:val="000000"/>
        </w:rPr>
        <w:t>address</w:t>
      </w:r>
      <w:r w:rsidRPr="00C87751">
        <w:rPr>
          <w:rFonts w:eastAsia="ヒラギノ角ゴ Pro W3"/>
          <w:color w:val="000000"/>
        </w:rPr>
        <w:t xml:space="preserve">es </w:t>
      </w:r>
      <w:r w:rsidR="00CA12D9" w:rsidRPr="00C87751">
        <w:rPr>
          <w:rFonts w:eastAsia="ヒラギノ角ゴ Pro W3"/>
          <w:color w:val="000000"/>
        </w:rPr>
        <w:t>public safety issues</w:t>
      </w:r>
      <w:r w:rsidRPr="00C87751">
        <w:rPr>
          <w:rFonts w:eastAsia="ヒラギノ角ゴ Pro W3"/>
          <w:color w:val="000000"/>
        </w:rPr>
        <w:t>, and provides a forum for both landlord and tenants to resolve disputes</w:t>
      </w:r>
      <w:r w:rsidR="00CA12D9" w:rsidRPr="00C87751">
        <w:rPr>
          <w:rFonts w:eastAsia="ヒラギノ角ゴ Pro W3"/>
          <w:color w:val="000000"/>
        </w:rPr>
        <w:t>.</w:t>
      </w:r>
    </w:p>
    <w:p w:rsidR="006A5249" w:rsidRPr="00C87751" w:rsidRDefault="006A5249" w:rsidP="006A5249">
      <w:pPr>
        <w:spacing w:line="22" w:lineRule="atLeast"/>
        <w:rPr>
          <w:rFonts w:eastAsia="ヒラギノ角ゴ Pro W3"/>
          <w:color w:val="000000"/>
          <w:sz w:val="16"/>
          <w:szCs w:val="16"/>
        </w:rPr>
      </w:pPr>
    </w:p>
    <w:p w:rsidR="00EC61FE" w:rsidRPr="00EC61FE" w:rsidRDefault="006C15F8" w:rsidP="00CA12D9">
      <w:pPr>
        <w:tabs>
          <w:tab w:val="left" w:pos="180"/>
        </w:tabs>
        <w:spacing w:after="200" w:line="22" w:lineRule="atLeast"/>
      </w:pPr>
      <w:r w:rsidRPr="00EC61FE">
        <w:t xml:space="preserve">We urge the Conference Committee to </w:t>
      </w:r>
      <w:r w:rsidR="00EC61FE" w:rsidRPr="005D46ED">
        <w:rPr>
          <w:b/>
        </w:rPr>
        <w:t>enable</w:t>
      </w:r>
      <w:r w:rsidRPr="005D46ED">
        <w:rPr>
          <w:b/>
        </w:rPr>
        <w:t xml:space="preserve"> the </w:t>
      </w:r>
      <w:r w:rsidR="00EC61FE" w:rsidRPr="005D46ED">
        <w:rPr>
          <w:b/>
        </w:rPr>
        <w:t xml:space="preserve">final </w:t>
      </w:r>
      <w:r w:rsidRPr="005D46ED">
        <w:rPr>
          <w:b/>
        </w:rPr>
        <w:t xml:space="preserve">expansion of the </w:t>
      </w:r>
      <w:r w:rsidR="006A5249" w:rsidRPr="005D46ED">
        <w:rPr>
          <w:b/>
        </w:rPr>
        <w:t>H</w:t>
      </w:r>
      <w:r w:rsidRPr="005D46ED">
        <w:rPr>
          <w:b/>
        </w:rPr>
        <w:t xml:space="preserve">ousing </w:t>
      </w:r>
      <w:r w:rsidR="006A5249" w:rsidRPr="005D46ED">
        <w:rPr>
          <w:b/>
        </w:rPr>
        <w:t xml:space="preserve">Court statewide </w:t>
      </w:r>
      <w:r w:rsidR="006A5249" w:rsidRPr="00EC61FE">
        <w:t xml:space="preserve">and </w:t>
      </w:r>
      <w:r w:rsidR="00EC61FE" w:rsidRPr="00EC61FE">
        <w:t>provide all</w:t>
      </w:r>
      <w:bookmarkStart w:id="0" w:name="_GoBack"/>
      <w:bookmarkEnd w:id="0"/>
      <w:r w:rsidR="00EC61FE" w:rsidRPr="00EC61FE">
        <w:t xml:space="preserve"> in the Commonwealth with its resources and expertise. </w:t>
      </w:r>
    </w:p>
    <w:p w:rsidR="006C15F8" w:rsidRPr="00EC61FE" w:rsidRDefault="00EC61FE" w:rsidP="00CA12D9">
      <w:pPr>
        <w:tabs>
          <w:tab w:val="left" w:pos="180"/>
        </w:tabs>
        <w:spacing w:after="200" w:line="22" w:lineRule="atLeast"/>
        <w:rPr>
          <w:i/>
        </w:rPr>
      </w:pPr>
      <w:r w:rsidRPr="00EC61FE">
        <w:t>T</w:t>
      </w:r>
      <w:r w:rsidR="006C15F8" w:rsidRPr="00EC61FE">
        <w:rPr>
          <w:rFonts w:eastAsia="ヒラギノ角ゴ Pro W3"/>
          <w:color w:val="000000"/>
        </w:rPr>
        <w:t xml:space="preserve">hank you for your work as you consider this request. </w:t>
      </w:r>
    </w:p>
    <w:p w:rsidR="006C15F8" w:rsidRPr="00EC61FE" w:rsidRDefault="006C15F8" w:rsidP="006C15F8">
      <w:pPr>
        <w:spacing w:line="22" w:lineRule="atLeast"/>
        <w:rPr>
          <w:color w:val="2A2A2A"/>
        </w:rPr>
      </w:pPr>
      <w:r w:rsidRPr="00EC61FE">
        <w:rPr>
          <w:rFonts w:eastAsia="ヒラギノ角ゴ Pro W3"/>
          <w:color w:val="000000"/>
        </w:rPr>
        <w:t>Sincerely,</w:t>
      </w:r>
      <w:r w:rsidRPr="00EC61FE">
        <w:rPr>
          <w:color w:val="2A2A2A"/>
        </w:rPr>
        <w:t xml:space="preserve"> </w:t>
      </w:r>
    </w:p>
    <w:p w:rsidR="006C15F8" w:rsidRPr="00EC61FE" w:rsidRDefault="006C15F8" w:rsidP="006C15F8">
      <w:pPr>
        <w:spacing w:line="22" w:lineRule="atLeast"/>
        <w:rPr>
          <w:color w:val="2A2A2A"/>
        </w:rPr>
        <w:sectPr w:rsidR="006C15F8" w:rsidRPr="00EC61FE" w:rsidSect="006C15F8">
          <w:headerReference w:type="first" r:id="rId9"/>
          <w:footerReference w:type="first" r:id="rId10"/>
          <w:endnotePr>
            <w:numFmt w:val="decimal"/>
          </w:endnotePr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CA12D9" w:rsidRPr="00EC61FE" w:rsidRDefault="00CA12D9" w:rsidP="006C15F8">
      <w:pPr>
        <w:spacing w:line="22" w:lineRule="atLeast"/>
        <w:rPr>
          <w:color w:val="2A2A2A"/>
        </w:rPr>
      </w:pPr>
    </w:p>
    <w:p w:rsidR="006C15F8" w:rsidRPr="00EC61FE" w:rsidRDefault="006C15F8">
      <w:pPr>
        <w:sectPr w:rsidR="006C15F8" w:rsidRPr="00EC61FE" w:rsidSect="006C15F8">
          <w:endnotePr>
            <w:numFmt w:val="decimal"/>
          </w:endnotePr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:rsidR="00CA12D9" w:rsidRPr="00EC61FE" w:rsidRDefault="00CA12D9"/>
    <w:p w:rsidR="00CA12D9" w:rsidRPr="00EC61FE" w:rsidRDefault="00CA12D9"/>
    <w:p w:rsidR="00CA12D9" w:rsidRPr="00EC61FE" w:rsidRDefault="00CA12D9">
      <w:r w:rsidRPr="00EC61FE">
        <w:t xml:space="preserve">cc: </w:t>
      </w:r>
      <w:r w:rsidRPr="00EC61FE">
        <w:tab/>
        <w:t>Senate President Stanley Rosenberg, Room 332</w:t>
      </w:r>
    </w:p>
    <w:p w:rsidR="00CA12D9" w:rsidRPr="00EC61FE" w:rsidRDefault="00CA12D9">
      <w:r w:rsidRPr="00EC61FE">
        <w:tab/>
        <w:t>House Speaker Robert DeLeo, Room 356</w:t>
      </w:r>
    </w:p>
    <w:sectPr w:rsidR="00CA12D9" w:rsidRPr="00EC61FE" w:rsidSect="00CA12D9">
      <w:endnotePr>
        <w:numFmt w:val="decimal"/>
      </w:endnotePr>
      <w:type w:val="continuous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49" w:rsidRDefault="006A5249" w:rsidP="006C15F8">
      <w:r>
        <w:separator/>
      </w:r>
    </w:p>
  </w:endnote>
  <w:endnote w:type="continuationSeparator" w:id="0">
    <w:p w:rsidR="006A5249" w:rsidRDefault="006A5249" w:rsidP="006C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49" w:rsidRPr="00086EC3" w:rsidRDefault="006A5249" w:rsidP="00060489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49" w:rsidRDefault="006A5249" w:rsidP="006C15F8">
      <w:r>
        <w:separator/>
      </w:r>
    </w:p>
  </w:footnote>
  <w:footnote w:type="continuationSeparator" w:id="0">
    <w:p w:rsidR="006A5249" w:rsidRDefault="006A5249" w:rsidP="006C1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49" w:rsidRDefault="006A5249">
    <w:pPr>
      <w:pStyle w:val="Header"/>
    </w:pPr>
  </w:p>
  <w:p w:rsidR="006A5249" w:rsidRDefault="006A5249">
    <w:pPr>
      <w:pStyle w:val="Header"/>
    </w:pPr>
  </w:p>
  <w:p w:rsidR="006A5249" w:rsidRDefault="006A5249">
    <w:pPr>
      <w:pStyle w:val="Header"/>
    </w:pPr>
  </w:p>
  <w:p w:rsidR="006A5249" w:rsidRDefault="006A5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283C"/>
    <w:multiLevelType w:val="hybridMultilevel"/>
    <w:tmpl w:val="8E2E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212B"/>
    <w:multiLevelType w:val="hybridMultilevel"/>
    <w:tmpl w:val="5BE6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F8"/>
    <w:rsid w:val="000135D7"/>
    <w:rsid w:val="00060489"/>
    <w:rsid w:val="000A01DA"/>
    <w:rsid w:val="00101AE4"/>
    <w:rsid w:val="00127023"/>
    <w:rsid w:val="001C26AB"/>
    <w:rsid w:val="001E21B8"/>
    <w:rsid w:val="00304610"/>
    <w:rsid w:val="00403E83"/>
    <w:rsid w:val="00473A18"/>
    <w:rsid w:val="005D46ED"/>
    <w:rsid w:val="006A5249"/>
    <w:rsid w:val="006C15F8"/>
    <w:rsid w:val="007C5863"/>
    <w:rsid w:val="0081195B"/>
    <w:rsid w:val="00822AAB"/>
    <w:rsid w:val="00C87751"/>
    <w:rsid w:val="00CA12D9"/>
    <w:rsid w:val="00DA18C1"/>
    <w:rsid w:val="00E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1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15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C1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5F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6C15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C15F8"/>
    <w:pPr>
      <w:ind w:left="720"/>
      <w:contextualSpacing/>
    </w:pPr>
  </w:style>
  <w:style w:type="table" w:styleId="TableGrid">
    <w:name w:val="Table Grid"/>
    <w:basedOn w:val="TableNormal"/>
    <w:uiPriority w:val="59"/>
    <w:rsid w:val="006C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C15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15F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15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5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5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1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15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C1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5F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6C15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C15F8"/>
    <w:pPr>
      <w:ind w:left="720"/>
      <w:contextualSpacing/>
    </w:pPr>
  </w:style>
  <w:style w:type="table" w:styleId="TableGrid">
    <w:name w:val="Table Grid"/>
    <w:basedOn w:val="TableNormal"/>
    <w:uiPriority w:val="59"/>
    <w:rsid w:val="006C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C15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15F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15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5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5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D4EC-D0CE-4200-A75C-67D2C5EC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MLRI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Smick</dc:creator>
  <cp:lastModifiedBy>Annette Duke</cp:lastModifiedBy>
  <cp:revision>4</cp:revision>
  <cp:lastPrinted>2016-06-09T14:18:00Z</cp:lastPrinted>
  <dcterms:created xsi:type="dcterms:W3CDTF">2017-06-05T12:44:00Z</dcterms:created>
  <dcterms:modified xsi:type="dcterms:W3CDTF">2017-06-05T12:48:00Z</dcterms:modified>
</cp:coreProperties>
</file>